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2B2D" w14:textId="48D3CC03" w:rsidR="00E54507" w:rsidRPr="00E2663B" w:rsidRDefault="00E54507" w:rsidP="00E54507">
      <w:pPr>
        <w:pStyle w:val="c10"/>
        <w:shd w:val="clear" w:color="auto" w:fill="FFFFFF"/>
        <w:spacing w:before="0" w:beforeAutospacing="0" w:after="0" w:afterAutospacing="0"/>
        <w:jc w:val="center"/>
        <w:rPr>
          <w:color w:val="000000"/>
          <w:sz w:val="28"/>
          <w:szCs w:val="28"/>
        </w:rPr>
      </w:pPr>
      <w:r w:rsidRPr="00E2663B">
        <w:rPr>
          <w:rStyle w:val="c8"/>
          <w:rFonts w:eastAsiaTheme="majorEastAsia"/>
          <w:b/>
          <w:bCs/>
          <w:color w:val="000000"/>
          <w:sz w:val="28"/>
          <w:szCs w:val="28"/>
        </w:rPr>
        <w:t>Тренинг</w:t>
      </w:r>
    </w:p>
    <w:p w14:paraId="66C247F8" w14:textId="77777777" w:rsidR="00E54507" w:rsidRPr="00E2663B" w:rsidRDefault="00E54507" w:rsidP="00E54507">
      <w:pPr>
        <w:pStyle w:val="c10"/>
        <w:shd w:val="clear" w:color="auto" w:fill="FFFFFF"/>
        <w:spacing w:before="0" w:beforeAutospacing="0" w:after="0" w:afterAutospacing="0"/>
        <w:jc w:val="center"/>
        <w:rPr>
          <w:color w:val="000000"/>
          <w:sz w:val="28"/>
          <w:szCs w:val="28"/>
        </w:rPr>
      </w:pPr>
      <w:r w:rsidRPr="00E2663B">
        <w:rPr>
          <w:rStyle w:val="c1"/>
          <w:rFonts w:eastAsiaTheme="majorEastAsia"/>
          <w:color w:val="000000"/>
          <w:sz w:val="28"/>
          <w:szCs w:val="28"/>
        </w:rPr>
        <w:t>Профилактика буллинга в подростковой среде</w:t>
      </w:r>
    </w:p>
    <w:p w14:paraId="017FD8F2"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8"/>
          <w:rFonts w:eastAsiaTheme="majorEastAsia"/>
          <w:b/>
          <w:bCs/>
          <w:color w:val="000000"/>
          <w:sz w:val="28"/>
          <w:szCs w:val="28"/>
        </w:rPr>
        <w:t>Пояснительная записка</w:t>
      </w:r>
    </w:p>
    <w:p w14:paraId="20B266DA"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Атмосфера в классе влияет как на освоение обучающимися учебной программы, так и на общую успеваемость, учебную мотивацию и т. п. удовлетворённость обучающихся взаимоотношениями в классном коллективе, отсутствие «изолированных», «изгоев» – прямой показатель успешности воспитательных усилий педагога.</w:t>
      </w:r>
    </w:p>
    <w:p w14:paraId="77206FBE"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Образовательная среда не всегда комфортна, в ней присутствуют факторы, оказывающие негативное влияние на психическое развитие обучающихся. Одним из таких факторов является буллинг.</w:t>
      </w:r>
    </w:p>
    <w:p w14:paraId="326BBA5B"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 подростковом возрасте проблема буллинга имеет особое значение. Именно в это время, усвоив определённые модели поведения, например, поведение «жертвы», подросток следует им всю последующую жизнь. Также и агрессия может закрепиться в качестве стиля поведения в будущем.</w:t>
      </w:r>
    </w:p>
    <w:p w14:paraId="69D90DB2"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Профилактика буллинга помогает уменьшить масштабы этого явления и сократить количество вовлечённых в него подростков — «агрессоров» и «жертв».</w:t>
      </w:r>
    </w:p>
    <w:p w14:paraId="46EF614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Буллинг </w:t>
      </w:r>
      <w:proofErr w:type="gramStart"/>
      <w:r w:rsidRPr="00E2663B">
        <w:rPr>
          <w:rStyle w:val="c1"/>
          <w:rFonts w:eastAsiaTheme="majorEastAsia"/>
          <w:color w:val="000000"/>
          <w:sz w:val="28"/>
          <w:szCs w:val="28"/>
        </w:rPr>
        <w:t>- это</w:t>
      </w:r>
      <w:proofErr w:type="gramEnd"/>
      <w:r w:rsidRPr="00E2663B">
        <w:rPr>
          <w:rStyle w:val="c1"/>
          <w:rFonts w:eastAsiaTheme="majorEastAsia"/>
          <w:color w:val="000000"/>
          <w:sz w:val="28"/>
          <w:szCs w:val="28"/>
        </w:rPr>
        <w:t xml:space="preserve"> запугивание, унижение, травля, физический или психологический террор, направленный на то, чтобы вызвать страх и тем самым поставить человека в подчинённое положение. Это длительный процесс сознательного жестокого отношения со стороны одного или группы детей к другому ребёнку (другим детям). Такие действия не носят характер самозащиты и не санкционированы нормативно-правовыми актами государства. Насилие происходит преимущественно в организованных коллективах с определённой личной целью (например, стремление заслужить авторитет у окружающих).</w:t>
      </w:r>
    </w:p>
    <w:p w14:paraId="68746F3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Жертвой может стать любой ребёнок. Но обычно выбирают того, кто слабее или чем-либо отличается от других. Чаще всего жертвами насилия становятся дети, для которых характерны: физические недостатки, особенности поведения, особенности внешности, плохие социальные навыки, страх перед школой, отсутствие опыта жизни в коллективе, болезни, низкий интеллект и трудности в обучении. Низкая самооценка может способствовать в одном случае формированию роли жертвы, в другом — насильственному поведению как варианту компенсации. Поэтому ребёнок с низким уровнем интеллекта и трудностями в обучении может стать как жертвой школьного насилия, так и насильником.</w:t>
      </w:r>
    </w:p>
    <w:p w14:paraId="55DB32D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Последствия травли одноклассниками могут быть самыми плачевными. Ребёнок привыкает считать себя неудачником и, как правило, не достигает успеха в жизни. Отсутствие навыка общения в коллективе делает его нелюдимым и замкнутым. Такие люди эмоционально неустойчивы, порой психически нестабильны.</w:t>
      </w:r>
    </w:p>
    <w:p w14:paraId="553A8C9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Анализируя результаты диагностики личностной тревожности, самооценки учащихся нашего образовательного учреждения, а также уровня развития коллективов и результаты социометрических исследований, был </w:t>
      </w:r>
      <w:r w:rsidRPr="00E2663B">
        <w:rPr>
          <w:rStyle w:val="c1"/>
          <w:rFonts w:eastAsiaTheme="majorEastAsia"/>
          <w:color w:val="000000"/>
          <w:sz w:val="28"/>
          <w:szCs w:val="28"/>
        </w:rPr>
        <w:lastRenderedPageBreak/>
        <w:t xml:space="preserve">сделан вывод о необходимости проведения работы по усилению </w:t>
      </w:r>
      <w:proofErr w:type="gramStart"/>
      <w:r w:rsidRPr="00E2663B">
        <w:rPr>
          <w:rStyle w:val="c1"/>
          <w:rFonts w:eastAsiaTheme="majorEastAsia"/>
          <w:color w:val="000000"/>
          <w:sz w:val="28"/>
          <w:szCs w:val="28"/>
        </w:rPr>
        <w:t>работы</w:t>
      </w:r>
      <w:proofErr w:type="gramEnd"/>
      <w:r w:rsidRPr="00E2663B">
        <w:rPr>
          <w:rStyle w:val="c1"/>
          <w:rFonts w:eastAsiaTheme="majorEastAsia"/>
          <w:color w:val="000000"/>
          <w:sz w:val="28"/>
          <w:szCs w:val="28"/>
        </w:rPr>
        <w:t xml:space="preserve"> направленной на сплочение детского коллектива, выработку навыка конструктивного реагирования в конфликте.</w:t>
      </w:r>
    </w:p>
    <w:p w14:paraId="422F796E" w14:textId="76B2297B"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4"/>
          <w:rFonts w:eastAsiaTheme="majorEastAsia"/>
          <w:b/>
          <w:bCs/>
          <w:color w:val="000000"/>
          <w:sz w:val="28"/>
          <w:szCs w:val="28"/>
        </w:rPr>
        <w:t>Цель тренинга:</w:t>
      </w:r>
      <w:r w:rsidR="00E2663B" w:rsidRPr="00E2663B">
        <w:rPr>
          <w:rStyle w:val="c4"/>
          <w:rFonts w:eastAsiaTheme="majorEastAsia"/>
          <w:b/>
          <w:bCs/>
          <w:color w:val="000000"/>
          <w:sz w:val="28"/>
          <w:szCs w:val="28"/>
        </w:rPr>
        <w:t xml:space="preserve"> </w:t>
      </w:r>
      <w:r w:rsidRPr="00E2663B">
        <w:rPr>
          <w:rStyle w:val="c1"/>
          <w:rFonts w:eastAsiaTheme="majorEastAsia"/>
          <w:color w:val="000000"/>
          <w:sz w:val="28"/>
          <w:szCs w:val="28"/>
        </w:rPr>
        <w:t>повышение толерантности и эмпатии, профилактика конфликтов в межличностных отношениях учащихся.</w:t>
      </w:r>
    </w:p>
    <w:p w14:paraId="32525A3D" w14:textId="7187F809"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4"/>
          <w:rFonts w:eastAsiaTheme="majorEastAsia"/>
          <w:b/>
          <w:bCs/>
          <w:color w:val="000000"/>
          <w:sz w:val="28"/>
          <w:szCs w:val="28"/>
        </w:rPr>
        <w:t>Задачи тренинга</w:t>
      </w:r>
      <w:r w:rsidR="00E2663B" w:rsidRPr="00E2663B">
        <w:rPr>
          <w:rStyle w:val="c4"/>
          <w:rFonts w:eastAsiaTheme="majorEastAsia"/>
          <w:b/>
          <w:bCs/>
          <w:color w:val="000000"/>
          <w:sz w:val="28"/>
          <w:szCs w:val="28"/>
        </w:rPr>
        <w:t xml:space="preserve"> </w:t>
      </w:r>
      <w:r w:rsidRPr="00E2663B">
        <w:rPr>
          <w:rStyle w:val="c1"/>
          <w:rFonts w:eastAsiaTheme="majorEastAsia"/>
          <w:color w:val="000000"/>
          <w:sz w:val="28"/>
          <w:szCs w:val="28"/>
        </w:rPr>
        <w:t>по профилактике буллинга:</w:t>
      </w:r>
    </w:p>
    <w:p w14:paraId="1C5C9182"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снижение агрессии и враждебных реакций подростков;</w:t>
      </w:r>
    </w:p>
    <w:p w14:paraId="2646D64F"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формирование навыка конструктивного реагирования в конфликте;</w:t>
      </w:r>
    </w:p>
    <w:p w14:paraId="06986361"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содействие улучшению социального самочувствия;</w:t>
      </w:r>
    </w:p>
    <w:p w14:paraId="1F292914"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оптимизация межличностных и межгрупповых отношений;</w:t>
      </w:r>
    </w:p>
    <w:p w14:paraId="09199785"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изменение представлений о самом себе и об отношениях с окружающими;</w:t>
      </w:r>
    </w:p>
    <w:p w14:paraId="35D68616"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устранение психотравмирующей и социально опасной ситуации;</w:t>
      </w:r>
    </w:p>
    <w:p w14:paraId="01E2B963" w14:textId="77777777" w:rsidR="00E54507" w:rsidRPr="00E2663B" w:rsidRDefault="00E54507" w:rsidP="00E54507">
      <w:pPr>
        <w:pStyle w:val="c2"/>
        <w:numPr>
          <w:ilvl w:val="0"/>
          <w:numId w:val="1"/>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интеграция «отверженных» детей в коллектив класса.</w:t>
      </w:r>
    </w:p>
    <w:p w14:paraId="71EEB1B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Организуя занятие необходимо руководствоваться следующими принципами:</w:t>
      </w:r>
    </w:p>
    <w:p w14:paraId="6D241CB5"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активность участников группы;</w:t>
      </w:r>
    </w:p>
    <w:p w14:paraId="1D6E4644"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исследовательская позиция;</w:t>
      </w:r>
    </w:p>
    <w:p w14:paraId="2A8A5195"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партнёрское общение;</w:t>
      </w:r>
    </w:p>
    <w:p w14:paraId="1768816C"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участие может быть только добровольным;</w:t>
      </w:r>
    </w:p>
    <w:p w14:paraId="1F39B9DE"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участникам предоставляется полная информация о целях и способах проведения тренинга;</w:t>
      </w:r>
    </w:p>
    <w:p w14:paraId="049C44E1" w14:textId="77777777" w:rsidR="00E54507" w:rsidRPr="00E2663B" w:rsidRDefault="00E54507" w:rsidP="00E54507">
      <w:pPr>
        <w:pStyle w:val="c2"/>
        <w:numPr>
          <w:ilvl w:val="0"/>
          <w:numId w:val="2"/>
        </w:numPr>
        <w:shd w:val="clear" w:color="auto" w:fill="FFFFFF"/>
        <w:spacing w:before="30" w:beforeAutospacing="0" w:after="30" w:afterAutospacing="0"/>
        <w:ind w:firstLine="710"/>
        <w:jc w:val="both"/>
        <w:rPr>
          <w:color w:val="000000"/>
          <w:sz w:val="28"/>
          <w:szCs w:val="28"/>
        </w:rPr>
      </w:pPr>
      <w:r w:rsidRPr="00E2663B">
        <w:rPr>
          <w:rStyle w:val="c1"/>
          <w:rFonts w:eastAsiaTheme="majorEastAsia"/>
          <w:color w:val="000000"/>
          <w:sz w:val="28"/>
          <w:szCs w:val="28"/>
        </w:rPr>
        <w:t>при проведении тренинга принимаются все меры предосторожности против физических и психических травм.</w:t>
      </w:r>
    </w:p>
    <w:p w14:paraId="7A0B2D4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Тренинг рассчитан на подростков 10-14 лет.</w:t>
      </w:r>
    </w:p>
    <w:p w14:paraId="19D5BA5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Продолжительность тренинга 1 час 30 мин.</w:t>
      </w:r>
    </w:p>
    <w:p w14:paraId="375A6DA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Группа участников 12-14 человек.</w:t>
      </w:r>
    </w:p>
    <w:p w14:paraId="232D758A"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Первый блок (информационный) является подготовительным этапом для совместной работы с детьми.</w:t>
      </w:r>
    </w:p>
    <w:p w14:paraId="2202E8C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Второй блок занятий (практический).</w:t>
      </w:r>
    </w:p>
    <w:p w14:paraId="64A801BD"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Встречу проводит психолог.</w:t>
      </w:r>
    </w:p>
    <w:p w14:paraId="1C57906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Материально-техническое обеспечение: стулья по количеству участников группы, лист ватмана, с заранее нарисованным стволом дерева, цветные стикеры, клей, лист формата А3 для правил, сосуд и набор цветных камешков.</w:t>
      </w:r>
    </w:p>
    <w:p w14:paraId="664B3946"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8"/>
          <w:rFonts w:eastAsiaTheme="majorEastAsia"/>
          <w:b/>
          <w:bCs/>
          <w:color w:val="000000"/>
          <w:sz w:val="28"/>
          <w:szCs w:val="28"/>
        </w:rPr>
        <w:t>Основной этап.</w:t>
      </w:r>
    </w:p>
    <w:p w14:paraId="6EE11050"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Первый блок (информационный)</w:t>
      </w:r>
    </w:p>
    <w:p w14:paraId="4B3BBDC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Цель: выявить признаки буллинга, определить возможности для позитивного взаимодействия, оценить различные стратегии поведения.</w:t>
      </w:r>
    </w:p>
    <w:p w14:paraId="4DEB762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Ход занятия</w:t>
      </w:r>
    </w:p>
    <w:p w14:paraId="5D204BE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1 этап. Организационный момент (настрой на работу).</w:t>
      </w:r>
    </w:p>
    <w:p w14:paraId="3B0C83F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lastRenderedPageBreak/>
        <w:t>Педагог-психолог: - Здравствуйте ребята! Посмотрите, какой сегодня замечательный день! На улице светит солнце! Давайте создадим в нашем классе солнечное настроение. А чтобы у нас все получилось, повернемся к своему товарищу или соседу и улыбнемся ему самой лучезарной улыбкой! Замечательно! Теперь у нас тоже тепло и солнечно, как на улице.</w:t>
      </w:r>
    </w:p>
    <w:p w14:paraId="6A2F19D4"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Разминка. «Любимое занятие</w:t>
      </w:r>
      <w:proofErr w:type="gramStart"/>
      <w:r w:rsidRPr="00E2663B">
        <w:rPr>
          <w:rStyle w:val="c1"/>
          <w:rFonts w:eastAsiaTheme="majorEastAsia"/>
          <w:color w:val="000000"/>
          <w:sz w:val="28"/>
          <w:szCs w:val="28"/>
        </w:rPr>
        <w:t>».(</w:t>
      </w:r>
      <w:proofErr w:type="gramEnd"/>
      <w:r w:rsidRPr="00E2663B">
        <w:rPr>
          <w:rStyle w:val="c1"/>
          <w:rFonts w:eastAsiaTheme="majorEastAsia"/>
          <w:color w:val="000000"/>
          <w:sz w:val="28"/>
          <w:szCs w:val="28"/>
        </w:rPr>
        <w:t>5 мин)</w:t>
      </w:r>
    </w:p>
    <w:p w14:paraId="2BFED35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Педагог-психолог: - У каждого из нас есть свои любимые занятия, но мы порой даже не подозреваем об интересах тех, кто не являются нашими друзьями, хотя можем знать этих людей не один год. Давайте, обратим внимание на своих одноклассников. Продолжите фразу: «Я </w:t>
      </w:r>
      <w:proofErr w:type="gramStart"/>
      <w:r w:rsidRPr="00E2663B">
        <w:rPr>
          <w:rStyle w:val="c1"/>
          <w:rFonts w:eastAsiaTheme="majorEastAsia"/>
          <w:color w:val="000000"/>
          <w:sz w:val="28"/>
          <w:szCs w:val="28"/>
        </w:rPr>
        <w:t>люблю....</w:t>
      </w:r>
      <w:proofErr w:type="gramEnd"/>
      <w:r w:rsidRPr="00E2663B">
        <w:rPr>
          <w:rStyle w:val="c1"/>
          <w:rFonts w:eastAsiaTheme="majorEastAsia"/>
          <w:color w:val="000000"/>
          <w:sz w:val="28"/>
          <w:szCs w:val="28"/>
        </w:rPr>
        <w:t>»</w:t>
      </w:r>
    </w:p>
    <w:p w14:paraId="69FDF3E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Каждый участник, по очереди, рассказывает о том, чем ему нравится заниматься. Психолог акцентирует внимание на том, что есть разные интересы.</w:t>
      </w:r>
    </w:p>
    <w:p w14:paraId="4E832CE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2 этап. Введение в тему занятия. (20 мин)</w:t>
      </w:r>
    </w:p>
    <w:p w14:paraId="195E6C0B"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Ребята, сейчас я прочитаю вам отрывок из сказки, а вы угадаете ее название. (Приложение 1)</w:t>
      </w:r>
    </w:p>
    <w:p w14:paraId="5663987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Итак, что же это за сказка? Конечно, это сказка о гадком утенке. А давайте вспомним, что было дальше.</w:t>
      </w:r>
    </w:p>
    <w:p w14:paraId="45DD0F7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Ответы учеников.</w:t>
      </w:r>
    </w:p>
    <w:p w14:paraId="4CA6C98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Вы очень хорошо помните эту сказку. Правильно, утенка стали обижать. (Приложение 2)</w:t>
      </w:r>
    </w:p>
    <w:p w14:paraId="358D371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Ребята, скажите, какие чувства вы испытываете к утенку? Хочется ли вам его защитить от нападок других птиц? А как вы думаете, почему обижали утенка?</w:t>
      </w:r>
    </w:p>
    <w:p w14:paraId="0586AC3F"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Ответы детей.</w:t>
      </w:r>
    </w:p>
    <w:p w14:paraId="1A8AA64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Верно, он был не похож на других птиц этого птичьего двора, а главное – он им не нравился.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 И это недопустимо.</w:t>
      </w:r>
    </w:p>
    <w:p w14:paraId="5419F73D"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w:t>
      </w:r>
    </w:p>
    <w:p w14:paraId="032ECC4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w:t>
      </w:r>
      <w:proofErr w:type="gramStart"/>
      <w:r w:rsidRPr="00E2663B">
        <w:rPr>
          <w:rStyle w:val="c1"/>
          <w:rFonts w:eastAsiaTheme="majorEastAsia"/>
          <w:color w:val="000000"/>
          <w:sz w:val="28"/>
          <w:szCs w:val="28"/>
        </w:rPr>
        <w:t>психолог:-</w:t>
      </w:r>
      <w:proofErr w:type="gramEnd"/>
      <w:r w:rsidRPr="00E2663B">
        <w:rPr>
          <w:rStyle w:val="c1"/>
          <w:rFonts w:eastAsiaTheme="majorEastAsia"/>
          <w:color w:val="000000"/>
          <w:sz w:val="28"/>
          <w:szCs w:val="28"/>
        </w:rPr>
        <w:t xml:space="preserve"> Как вы думаете: травлю можно искоренить либо она была есть и будет? Что может сделать каждый из нас, чтобы таких ситуаций вообще не возникало и что, если она всегда случилась?</w:t>
      </w:r>
    </w:p>
    <w:p w14:paraId="355EC570"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Ответы детей.</w:t>
      </w:r>
    </w:p>
    <w:p w14:paraId="0FC91BC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Педагог-психолог: - Молодцы! Вы очень многие моменты отметили верно. Хочу обратить ваше внимание на то, что школьная травля, </w:t>
      </w:r>
      <w:r w:rsidRPr="00E2663B">
        <w:rPr>
          <w:rStyle w:val="c1"/>
          <w:rFonts w:eastAsiaTheme="majorEastAsia"/>
          <w:color w:val="000000"/>
          <w:sz w:val="28"/>
          <w:szCs w:val="28"/>
        </w:rPr>
        <w:lastRenderedPageBreak/>
        <w:t>издевательства, агрессия называется «буллингом». Причем буллинг, это систематическая агрессия, травля. Существуют различные виды буллинга: прямой и скрытый</w:t>
      </w:r>
    </w:p>
    <w:p w14:paraId="313B73B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Скрытый буллинг подразумевает игнорирование ученика, его бойкот, исключение из отношений, намеренное распускание негативных слухов и т.п.</w:t>
      </w:r>
    </w:p>
    <w:p w14:paraId="50D305D3" w14:textId="08436C9B"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Прямой буллинг включает в себя прямую физическую агрессию, сексуальное или психологическое насилие. Физическое насилие - умышленные толчки, удары, пинки, побои, нанесение иных телесных повреждений и др. Психологический буллинг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эмоциональные страдания. Отдельно следует отметить кибербуллинг как травлю посредством общения в интернете, мобильной связи.</w:t>
      </w:r>
    </w:p>
    <w:p w14:paraId="4A93616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Как мы с вами видим, в травле всегда есть несколько участников:</w:t>
      </w:r>
    </w:p>
    <w:p w14:paraId="130C2F32"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лидер</w:t>
      </w:r>
    </w:p>
    <w:p w14:paraId="557B39ED"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агрессор,</w:t>
      </w:r>
    </w:p>
    <w:p w14:paraId="736A0BBE"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школьники, участвующие в травле (присоединяющиеся к лидеру),</w:t>
      </w:r>
    </w:p>
    <w:p w14:paraId="46515F46"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ребенок</w:t>
      </w:r>
    </w:p>
    <w:p w14:paraId="3AC0E5F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жертва,</w:t>
      </w:r>
    </w:p>
    <w:p w14:paraId="1542C69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свидетели, подкрепляющие травлю (дети, которые занимают сторону нападающих, смеются, выражают поддержку нападающим/подбадривают их, просто собираются вокруг и смотрят),</w:t>
      </w:r>
    </w:p>
    <w:p w14:paraId="3DC864FE"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-свидетели</w:t>
      </w:r>
    </w:p>
    <w:p w14:paraId="4BD74694"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аутсайдеры (дети, которые избегают ситуаций травли, не занимая ничью сторону);</w:t>
      </w:r>
    </w:p>
    <w:p w14:paraId="1CBB819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p>
    <w:p w14:paraId="6067784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w:t>
      </w:r>
      <w:proofErr w:type="gramStart"/>
      <w:r w:rsidRPr="00E2663B">
        <w:rPr>
          <w:rStyle w:val="c1"/>
          <w:rFonts w:eastAsiaTheme="majorEastAsia"/>
          <w:color w:val="000000"/>
          <w:sz w:val="28"/>
          <w:szCs w:val="28"/>
        </w:rPr>
        <w:t>: Предлагаю</w:t>
      </w:r>
      <w:proofErr w:type="gramEnd"/>
      <w:r w:rsidRPr="00E2663B">
        <w:rPr>
          <w:rStyle w:val="c1"/>
          <w:rFonts w:eastAsiaTheme="majorEastAsia"/>
          <w:color w:val="000000"/>
          <w:sz w:val="28"/>
          <w:szCs w:val="28"/>
        </w:rPr>
        <w:t xml:space="preserve"> вам оценить ваш личный вклад в болезнь класса под названием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это же здорово». Покажите на пальцах, сколько баллов вы поставили бы сами себе.</w:t>
      </w:r>
    </w:p>
    <w:p w14:paraId="7C7E811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Дети оценивают </w:t>
      </w:r>
      <w:proofErr w:type="gramStart"/>
      <w:r w:rsidRPr="00E2663B">
        <w:rPr>
          <w:rStyle w:val="c1"/>
          <w:rFonts w:eastAsiaTheme="majorEastAsia"/>
          <w:color w:val="000000"/>
          <w:sz w:val="28"/>
          <w:szCs w:val="28"/>
        </w:rPr>
        <w:t>себя.(</w:t>
      </w:r>
      <w:proofErr w:type="gramEnd"/>
      <w:r w:rsidRPr="00E2663B">
        <w:rPr>
          <w:rStyle w:val="c1"/>
          <w:rFonts w:eastAsiaTheme="majorEastAsia"/>
          <w:color w:val="000000"/>
          <w:sz w:val="28"/>
          <w:szCs w:val="28"/>
        </w:rPr>
        <w:t>5 мин)</w:t>
      </w:r>
    </w:p>
    <w:p w14:paraId="1C2AC01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Как я рада, что никто из вас не считает, что травить — это хорошо и правильно. Даже те, кто это делал, потом жалели. Это замечательно, значит, нам будет нетрудно вылечиться.</w:t>
      </w:r>
    </w:p>
    <w:p w14:paraId="2F174A4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8"/>
          <w:rFonts w:eastAsiaTheme="majorEastAsia"/>
          <w:b/>
          <w:bCs/>
          <w:color w:val="000000"/>
          <w:sz w:val="28"/>
          <w:szCs w:val="28"/>
        </w:rPr>
        <w:t>Второй блок занятий (практический).</w:t>
      </w:r>
    </w:p>
    <w:p w14:paraId="2B897A8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Цель: повышение толерантности и профилактика конфликтов в межличностных отношениях учащихся.</w:t>
      </w:r>
    </w:p>
    <w:p w14:paraId="542E8D1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3 </w:t>
      </w:r>
      <w:proofErr w:type="gramStart"/>
      <w:r w:rsidRPr="00E2663B">
        <w:rPr>
          <w:rStyle w:val="c1"/>
          <w:rFonts w:eastAsiaTheme="majorEastAsia"/>
          <w:color w:val="000000"/>
          <w:sz w:val="28"/>
          <w:szCs w:val="28"/>
        </w:rPr>
        <w:t>этап  практикум</w:t>
      </w:r>
      <w:proofErr w:type="gramEnd"/>
    </w:p>
    <w:p w14:paraId="18E7BBD2"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Упражнение «Любовь и злость» (10 мин)</w:t>
      </w:r>
    </w:p>
    <w:p w14:paraId="0D1D2290"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Инструкция учащимся: «Представьте, что сейчас вы разговариваете с тем, на кого рассердились. Скажите этому человеку, за что вы на него рассердились. Может быть, он не выполнил своего обещания или не сделал </w:t>
      </w:r>
      <w:r w:rsidRPr="00E2663B">
        <w:rPr>
          <w:rStyle w:val="c1"/>
          <w:rFonts w:eastAsiaTheme="majorEastAsia"/>
          <w:color w:val="000000"/>
          <w:sz w:val="28"/>
          <w:szCs w:val="28"/>
        </w:rPr>
        <w:lastRenderedPageBreak/>
        <w:t>того, что вы ожидали от него. Поговорите с ним про себя, так, чтобы никто не мог услышать. Скажите четко и точно, что именно рассердило вас (1–2 мин).</w:t>
      </w:r>
    </w:p>
    <w:p w14:paraId="31C3956D"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Скажите человеку, с которым вы разговаривали, что вам в нем нравится, причем как можно конкретнее. Например: «Федя, мне очень нравится, </w:t>
      </w:r>
      <w:proofErr w:type="gramStart"/>
      <w:r w:rsidRPr="00E2663B">
        <w:rPr>
          <w:rStyle w:val="c1"/>
          <w:rFonts w:eastAsiaTheme="majorEastAsia"/>
          <w:color w:val="000000"/>
          <w:sz w:val="28"/>
          <w:szCs w:val="28"/>
        </w:rPr>
        <w:t>что</w:t>
      </w:r>
      <w:proofErr w:type="gramEnd"/>
      <w:r w:rsidRPr="00E2663B">
        <w:rPr>
          <w:rStyle w:val="c1"/>
          <w:rFonts w:eastAsiaTheme="majorEastAsia"/>
          <w:color w:val="000000"/>
          <w:sz w:val="28"/>
          <w:szCs w:val="28"/>
        </w:rPr>
        <w:t xml:space="preserve"> когда я прихожу из школы, ты бросаешься мне навстречу и радостно обнимаешь меня». (1–2 мин.)</w:t>
      </w:r>
    </w:p>
    <w:p w14:paraId="3748496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Подумайте о том, кто в группе вас иногда злит. Представьте, что вы подходите к этому человеку и четко и конкретно говорите ему, чем он вывел вас из себя (1 мин). Мысленно опять подойдите к этому человеку и скажите ему, что вам нравится в нем (1 мин). Откройте глаза и оглядите круг. Внимательно посмотрите друг на друга.</w:t>
      </w:r>
    </w:p>
    <w:p w14:paraId="6B34768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Поделитесь чувствами и эмоциями, которые вы испытали во время выполнения упражнения. Расскажите, что вы пережили в своем воображении».</w:t>
      </w:r>
    </w:p>
    <w:p w14:paraId="56B3831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Вопросы для обсуждения:</w:t>
      </w:r>
    </w:p>
    <w:p w14:paraId="3FB8DACE" w14:textId="08CD3A9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•Как вы себя чувствуете, когда не говорите другому о том, что рассердились на него? А как себя чувствуете, когда сообщаете об этом?</w:t>
      </w:r>
    </w:p>
    <w:p w14:paraId="31AED552" w14:textId="0F7777D6"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•Можете ли выдержать, если кто-нибудь скажет, что рассердился на вас?</w:t>
      </w:r>
    </w:p>
    <w:p w14:paraId="1B3A8561" w14:textId="1F53DDBF"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•Есть ли такие люди, на которых вы никогда не сердитесь?</w:t>
      </w:r>
    </w:p>
    <w:p w14:paraId="2F1BA4DE" w14:textId="4A89C642"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•Есть ли такие люди, которые никогда не сердятся на вас?</w:t>
      </w:r>
    </w:p>
    <w:p w14:paraId="5290AF31" w14:textId="2AAB8979"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•Почему так важно точно говорить, что именно рассердило?</w:t>
      </w:r>
    </w:p>
    <w:p w14:paraId="139DBCC6" w14:textId="384EE372"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•Когда гнев проходит быстрее — когда он замалчивается или когда о нем рассказываешь?</w:t>
      </w:r>
    </w:p>
    <w:p w14:paraId="255FC6D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Рекомендации. Если кто-то из участников допускает обидные замечания в адрес кого-либо из присутствующих или отсутствующих, тут же необходимо потребовать, чтобы он сказал этому человеку что-то позитивное. Важно отслеживать, чтобы дети выражали свою злость или обиду без обобщений и оценок, т. е. не говорили ничего типа: «Ты дурак!». Допустимо выражать свои чувства в отношении другого ребенка только в виде описания фактов и ощущений, например: «Я обижаюсь, когда ты рисуешь фломастером на моей парте».</w:t>
      </w:r>
    </w:p>
    <w:p w14:paraId="665B971E"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Игра «Спускаем пар» (15 мин)</w:t>
      </w:r>
    </w:p>
    <w:p w14:paraId="62C14D8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Инструкция учащимся: «Сядьте в один общий круг. Каждый из вас может сказать остальным, что ему мешает или на что он сердится. Обращайтесь при этом к конкретному человеку. Например: «Алена, мне обидно, когда ты говоришь, что все мальчишки дураки» или «Федя, я выхожу из себя, когда ты назло мне сбрасываешь вещи с моей парты».</w:t>
      </w:r>
    </w:p>
    <w:p w14:paraId="2CC77ED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Пожалуйста, не оправдывайтесь, когда на вас будут жаловаться. Просто внимательно выслушайте все, что вам хотят сказать. До каждого из вас дойдет очередь «спустить пар». Если кому-то из вас будет совершенно не на что пожаловаться, то можно просто сказать: «У меня пока ничего не накипело, и мне не нужно «спускать пар»».</w:t>
      </w:r>
    </w:p>
    <w:p w14:paraId="7C59FFA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(Когда круг «спускания пара» завершится, учащиеся, на которых жаловались, могут высказаться по этому поводу.)</w:t>
      </w:r>
    </w:p>
    <w:p w14:paraId="23B1AC0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lastRenderedPageBreak/>
        <w:t>А теперь подумайте о том, что вам сказали. Иногда вы можете изменить в себе то, что мешает другим, иногда вы не можете или не хотите ничего менять. Услышали ли вы о чем-то таком, что можете и хотите изменить в себе? Если да, то вы можете сказать, например: «Я не хочу больше называть всех мальчишек дураками» или «Я больше не хочу сбрасывать твои вещи с парты».</w:t>
      </w:r>
    </w:p>
    <w:p w14:paraId="7221FDEE"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Упражнение «Покажи ситуацию» (15 мин)</w:t>
      </w:r>
    </w:p>
    <w:p w14:paraId="1D178EC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Разговаривать при этом нельзя, можно использовать только мимику, движения и т. п. Задача остальных участников — определить, какой именно конфликт описан на карточке у выступающей пары. На подготовку парам дается (2 мин).</w:t>
      </w:r>
    </w:p>
    <w:p w14:paraId="2BCDDAFD"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(Приложение 3)</w:t>
      </w:r>
    </w:p>
    <w:p w14:paraId="1356DC34"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Вопросы для обсуждения:</w:t>
      </w:r>
    </w:p>
    <w:p w14:paraId="064A6487" w14:textId="581CB9CF"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•Что вы </w:t>
      </w:r>
      <w:proofErr w:type="gramStart"/>
      <w:r w:rsidRPr="00E2663B">
        <w:rPr>
          <w:rStyle w:val="c1"/>
          <w:rFonts w:eastAsiaTheme="majorEastAsia"/>
          <w:color w:val="000000"/>
          <w:sz w:val="28"/>
          <w:szCs w:val="28"/>
        </w:rPr>
        <w:t>чувствовали</w:t>
      </w:r>
      <w:proofErr w:type="gramEnd"/>
      <w:r w:rsidRPr="00E2663B">
        <w:rPr>
          <w:rStyle w:val="c1"/>
          <w:rFonts w:eastAsiaTheme="majorEastAsia"/>
          <w:color w:val="000000"/>
          <w:sz w:val="28"/>
          <w:szCs w:val="28"/>
        </w:rPr>
        <w:t xml:space="preserve"> когда представляли ситуации?</w:t>
      </w:r>
    </w:p>
    <w:p w14:paraId="6EFF33E8" w14:textId="58861BD5"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•Всегда ли понятно то, что происходит, если мы просто смотрим на ситуацию?</w:t>
      </w:r>
    </w:p>
    <w:p w14:paraId="4F773335" w14:textId="68545078"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•Что хотелось сделать больше всего?</w:t>
      </w:r>
    </w:p>
    <w:p w14:paraId="2AF44FB2" w14:textId="162ED7F2"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•Почему так важно точно говорить, что именно происходит?</w:t>
      </w:r>
    </w:p>
    <w:p w14:paraId="79A23887" w14:textId="4D1234CD"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•Когда проще помочь в ситуации, которая может произойти?</w:t>
      </w:r>
    </w:p>
    <w:p w14:paraId="5F5F7D3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Игра «Иван Иванович» (5 мин)</w:t>
      </w:r>
    </w:p>
    <w:p w14:paraId="6D538FA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Для этого упражнения понадобятся несколько добровольцев (5–7) — количество зависит от числа участников тренинга. Добровольцы выходят из кабинета и ждут, пока их не пригласят. В это время объясните учащимся правила игры: добровольцы будут заходить по одному и прослушивать рассказ. Их задача — пересказать услышанное следующему, вошедшему в кабинет участнику. Подсказывать нельзя.</w:t>
      </w:r>
    </w:p>
    <w:p w14:paraId="39BAF05B" w14:textId="4E807B42"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(Приложение 3)</w:t>
      </w:r>
    </w:p>
    <w:p w14:paraId="53A3A21B"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Задача аудитории — следить за тем, как искажается информация при ее передаче от одного человека к другому.</w:t>
      </w:r>
    </w:p>
    <w:p w14:paraId="478ED7D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Когда зайдет последний участник и передаст полученную информацию группе, снова зачитайте оригинал.</w:t>
      </w:r>
    </w:p>
    <w:p w14:paraId="4DFB8B34"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Очень важно предложить учащимся проанализировать, как и почему информация искажается при передаче от одного человека к другому.</w:t>
      </w:r>
    </w:p>
    <w:p w14:paraId="46182EE5"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Упражнение «Избавляемся от гнева и агрессивности» (5 мин).</w:t>
      </w:r>
    </w:p>
    <w:p w14:paraId="28CBDB56"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Инструкция учащимся: «Сядьте поудобнее, расслабьтесь, глубоко вдохните 3–4 раза и закройте глаза. Вообразите, что вы попали на небольшую выставку. На ней представлены фотографии людей, на которых вы разгневаны, которые вызывают у вас злость, вас обидели или поступили с вами несправедливо. Походите по этой выставке, рассмотрите портреты. Остановитесь у любого из них. Вспомните какую-нибудь конфликтную ситуацию, связанную с этим человеком. Постарайтесь мысленно увидеть самого себя в этой ситуации… Представьте,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w:t>
      </w:r>
      <w:r w:rsidRPr="00E2663B">
        <w:rPr>
          <w:rStyle w:val="c1"/>
          <w:rFonts w:eastAsiaTheme="majorEastAsia"/>
          <w:color w:val="000000"/>
          <w:sz w:val="28"/>
          <w:szCs w:val="28"/>
        </w:rPr>
        <w:lastRenderedPageBreak/>
        <w:t>человеку все, к чему побуждают ваши чувства. Если вы закончили упражнение, дайте знак — кивните головой. Вдохните 3–4 раза и откройте глаза».</w:t>
      </w:r>
    </w:p>
    <w:p w14:paraId="2FAA4B68"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Вопросы для обсуждения:</w:t>
      </w:r>
    </w:p>
    <w:p w14:paraId="331BB477" w14:textId="0253B913"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•Поделитесь с группой своим опытом. Что легко, что трудно было делать в этом упражн</w:t>
      </w:r>
      <w:r w:rsidR="00E2663B" w:rsidRPr="00E2663B">
        <w:rPr>
          <w:rStyle w:val="c1"/>
          <w:rFonts w:eastAsiaTheme="majorEastAsia"/>
          <w:color w:val="000000"/>
          <w:sz w:val="28"/>
          <w:szCs w:val="28"/>
        </w:rPr>
        <w:t>ен</w:t>
      </w:r>
      <w:r w:rsidRPr="00E2663B">
        <w:rPr>
          <w:rStyle w:val="c1"/>
          <w:rFonts w:eastAsiaTheme="majorEastAsia"/>
          <w:color w:val="000000"/>
          <w:sz w:val="28"/>
          <w:szCs w:val="28"/>
        </w:rPr>
        <w:t>ии? Что понравилось, что не понравилось?</w:t>
      </w:r>
    </w:p>
    <w:p w14:paraId="48E71159" w14:textId="1E0A56D9"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•Кто из окружающих вошел в вашу галерею? На ком вы остановились?</w:t>
      </w:r>
    </w:p>
    <w:p w14:paraId="63914E2F" w14:textId="51D0110B"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•Какую ситуацию вы представили? Расскажите о ней.</w:t>
      </w:r>
    </w:p>
    <w:p w14:paraId="58714C85" w14:textId="597617EA"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•Как менялось ваше состояние в ходе упражнения?</w:t>
      </w:r>
    </w:p>
    <w:p w14:paraId="0D91764B" w14:textId="2D98A434"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•Чем отличаются чувства в начале и конце упражнения?</w:t>
      </w:r>
    </w:p>
    <w:p w14:paraId="2073C4E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4 этап. Завершение. (10 мин)</w:t>
      </w:r>
    </w:p>
    <w:p w14:paraId="1455D1D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Я предлагаю вам записать свод правил, которым все будут следовать.</w:t>
      </w:r>
    </w:p>
    <w:p w14:paraId="3B5F4174" w14:textId="52AF4CD2"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 нас не выясняют отношения с кулаками.</w:t>
      </w:r>
    </w:p>
    <w:p w14:paraId="505EC2A6" w14:textId="15B0FF2A"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•Не оскорбляют друг друга.</w:t>
      </w:r>
    </w:p>
    <w:p w14:paraId="5E5E4D65" w14:textId="2F208A23"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•Не смотрят равнодушно, когда двое дерутся. Их разнимают.</w:t>
      </w:r>
    </w:p>
    <w:p w14:paraId="62CBF587" w14:textId="5125350D"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•Не смеются над чужими недостатками.</w:t>
      </w:r>
    </w:p>
    <w:p w14:paraId="45973414" w14:textId="694EB26B"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•Не портят чужие </w:t>
      </w:r>
      <w:proofErr w:type="gramStart"/>
      <w:r w:rsidRPr="00E2663B">
        <w:rPr>
          <w:rStyle w:val="c1"/>
          <w:rFonts w:eastAsiaTheme="majorEastAsia"/>
          <w:color w:val="000000"/>
          <w:sz w:val="28"/>
          <w:szCs w:val="28"/>
        </w:rPr>
        <w:t>вещи....</w:t>
      </w:r>
      <w:proofErr w:type="gramEnd"/>
      <w:r w:rsidRPr="00E2663B">
        <w:rPr>
          <w:rStyle w:val="c1"/>
          <w:rFonts w:eastAsiaTheme="majorEastAsia"/>
          <w:color w:val="000000"/>
          <w:sz w:val="28"/>
          <w:szCs w:val="28"/>
        </w:rPr>
        <w:t>.</w:t>
      </w:r>
    </w:p>
    <w:p w14:paraId="54B5BCA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(И т.п, дети предлагают правила)</w:t>
      </w:r>
    </w:p>
    <w:p w14:paraId="5B13474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Педагог-психолог: - А теперь пусть каждый поставит под правилами свою подпись, как свидетельство и согласие их соблюдать. Мы повесим эти правила в классе и будем о них помнить. Ведь 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14:paraId="0DA17AB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Давайте, сегодня вместе вырастим свое дерево толерантности, которое будет напоминать, какие качества помогают людям позитивно общаться.</w:t>
      </w:r>
    </w:p>
    <w:p w14:paraId="06EE23EA"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 вас есть стикеры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14:paraId="78E48286"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Рефлексия:</w:t>
      </w:r>
    </w:p>
    <w:p w14:paraId="7170498F"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Что вам понравилось в занятии?</w:t>
      </w:r>
    </w:p>
    <w:p w14:paraId="7BC2EEF4"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Что вы можете взять для себя из нашего общения на занятии?</w:t>
      </w:r>
    </w:p>
    <w:p w14:paraId="0055F82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Одним словом оцените свое состояние во время занятия?</w:t>
      </w:r>
    </w:p>
    <w:p w14:paraId="7D1DF78F"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Итог занятия.</w:t>
      </w:r>
    </w:p>
    <w:p w14:paraId="01AF31C6"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Педагог-психолог: </w:t>
      </w:r>
      <w:proofErr w:type="gramStart"/>
      <w:r w:rsidRPr="00E2663B">
        <w:rPr>
          <w:rStyle w:val="c1"/>
          <w:rFonts w:eastAsiaTheme="majorEastAsia"/>
          <w:color w:val="000000"/>
          <w:sz w:val="28"/>
          <w:szCs w:val="28"/>
        </w:rPr>
        <w:t>- Это</w:t>
      </w:r>
      <w:proofErr w:type="gramEnd"/>
      <w:r w:rsidRPr="00E2663B">
        <w:rPr>
          <w:rStyle w:val="c1"/>
          <w:rFonts w:eastAsiaTheme="majorEastAsia"/>
          <w:color w:val="000000"/>
          <w:sz w:val="28"/>
          <w:szCs w:val="28"/>
        </w:rPr>
        <w:t xml:space="preserve"> дерево останется с вами и пусть на нем появляются новые плоды и побеги ваших успехов в толерантном общении с людьми!</w:t>
      </w:r>
    </w:p>
    <w:p w14:paraId="39152E5B"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А еще я хочу подарить вам специальный сосуд. С его помощью мы будем ввести «счетчик травли» — каждый, кому сегодня досталось, кто видел что-то похожее на насилие, может положить в него камешек. По числу камешков мы сможем легко определить, насколько нынешний день был лучше предыдущего.</w:t>
      </w:r>
    </w:p>
    <w:p w14:paraId="7CA02017"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Упражнение «Спасибо за прекрасный день»</w:t>
      </w:r>
    </w:p>
    <w:p w14:paraId="25FC0AB1"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lastRenderedPageBreak/>
        <w:t>Инструкция.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Мы будем по очереди поворачиваться друг к другу, пожимать руку и произносить: «Спасибо за приятный день!»</w:t>
      </w:r>
    </w:p>
    <w:p w14:paraId="5132F759"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Ожидаемые результаты</w:t>
      </w:r>
    </w:p>
    <w:p w14:paraId="2B480360"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Профилактические </w:t>
      </w:r>
      <w:proofErr w:type="gramStart"/>
      <w:r w:rsidRPr="00E2663B">
        <w:rPr>
          <w:rStyle w:val="c1"/>
          <w:rFonts w:eastAsiaTheme="majorEastAsia"/>
          <w:color w:val="000000"/>
          <w:sz w:val="28"/>
          <w:szCs w:val="28"/>
        </w:rPr>
        <w:t>мероприятия  позволят</w:t>
      </w:r>
      <w:proofErr w:type="gramEnd"/>
      <w:r w:rsidRPr="00E2663B">
        <w:rPr>
          <w:rStyle w:val="c1"/>
          <w:rFonts w:eastAsiaTheme="majorEastAsia"/>
          <w:color w:val="000000"/>
          <w:sz w:val="28"/>
          <w:szCs w:val="28"/>
        </w:rPr>
        <w:t xml:space="preserve"> создать в образовательной организации безопасное психологическое пространство.</w:t>
      </w:r>
    </w:p>
    <w:p w14:paraId="04B63EE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Формируются устойчивые доброжелательные отношения в группе подростков.</w:t>
      </w:r>
    </w:p>
    <w:p w14:paraId="5E97491A"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Приобретается навык конструктивного реагирования в конфликте, снижается агрессия, изменяются представления о самом себе.</w:t>
      </w:r>
    </w:p>
    <w:p w14:paraId="6CDC64F3"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«Отверженные» дети безболезненно включатся в процесс работы и развития классного коллектива. Улучшиться социальное самочувствие.</w:t>
      </w:r>
    </w:p>
    <w:p w14:paraId="1C9367AC" w14:textId="7777777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Список литературы</w:t>
      </w:r>
    </w:p>
    <w:p w14:paraId="5DFCF12C" w14:textId="234AB261"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1.Кривцова С.В. Буллинг в школе VS сплочение </w:t>
      </w:r>
      <w:proofErr w:type="gramStart"/>
      <w:r w:rsidRPr="00E2663B">
        <w:rPr>
          <w:rStyle w:val="c1"/>
          <w:rFonts w:eastAsiaTheme="majorEastAsia"/>
          <w:color w:val="000000"/>
          <w:sz w:val="28"/>
          <w:szCs w:val="28"/>
        </w:rPr>
        <w:t>неравнодушных.-</w:t>
      </w:r>
      <w:proofErr w:type="gramEnd"/>
      <w:r w:rsidRPr="00E2663B">
        <w:rPr>
          <w:rStyle w:val="c1"/>
          <w:rFonts w:eastAsiaTheme="majorEastAsia"/>
          <w:color w:val="000000"/>
          <w:sz w:val="28"/>
          <w:szCs w:val="28"/>
        </w:rPr>
        <w:t xml:space="preserve"> М.: ФИРО 2011.</w:t>
      </w:r>
    </w:p>
    <w:p w14:paraId="4BBD0DF5" w14:textId="12B390E8"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2.Хухлаев О. Не такой, как все. // Школьный психолог. – 2008, №3.</w:t>
      </w:r>
    </w:p>
    <w:p w14:paraId="2ECD5C34" w14:textId="46C39F5C"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3.Сакович Н.А. Диалоги на Аидовом </w:t>
      </w:r>
      <w:proofErr w:type="gramStart"/>
      <w:r w:rsidRPr="00E2663B">
        <w:rPr>
          <w:rStyle w:val="c1"/>
          <w:rFonts w:eastAsiaTheme="majorEastAsia"/>
          <w:color w:val="000000"/>
          <w:sz w:val="28"/>
          <w:szCs w:val="28"/>
        </w:rPr>
        <w:t>пороге.Сказкотерапия</w:t>
      </w:r>
      <w:proofErr w:type="gramEnd"/>
      <w:r w:rsidRPr="00E2663B">
        <w:rPr>
          <w:rStyle w:val="c1"/>
          <w:rFonts w:eastAsiaTheme="majorEastAsia"/>
          <w:color w:val="000000"/>
          <w:sz w:val="28"/>
          <w:szCs w:val="28"/>
        </w:rPr>
        <w:t xml:space="preserve"> в профилактике и коррекции суицидального поведения подростков.- М.:Генезис, 2012.</w:t>
      </w:r>
    </w:p>
    <w:p w14:paraId="1756F575" w14:textId="7DF9803D"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4.Защита детей от жестокого обращения/ Под редакцией Е.Н.Волковой. – СПб</w:t>
      </w:r>
      <w:proofErr w:type="gramStart"/>
      <w:r w:rsidRPr="00E2663B">
        <w:rPr>
          <w:rStyle w:val="c1"/>
          <w:rFonts w:eastAsiaTheme="majorEastAsia"/>
          <w:color w:val="000000"/>
          <w:sz w:val="28"/>
          <w:szCs w:val="28"/>
        </w:rPr>
        <w:t>.:Питер</w:t>
      </w:r>
      <w:proofErr w:type="gramEnd"/>
      <w:r w:rsidRPr="00E2663B">
        <w:rPr>
          <w:rStyle w:val="c1"/>
          <w:rFonts w:eastAsiaTheme="majorEastAsia"/>
          <w:color w:val="000000"/>
          <w:sz w:val="28"/>
          <w:szCs w:val="28"/>
        </w:rPr>
        <w:t>, 2007</w:t>
      </w:r>
    </w:p>
    <w:p w14:paraId="7E1356AD" w14:textId="72FE17AD"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 xml:space="preserve">5.Кон И.С. Что такое буллинг, как с ним бороться? [Электронный ресурс] Режим </w:t>
      </w:r>
      <w:proofErr w:type="gramStart"/>
      <w:r w:rsidRPr="00E2663B">
        <w:rPr>
          <w:rStyle w:val="c1"/>
          <w:rFonts w:eastAsiaTheme="majorEastAsia"/>
          <w:color w:val="000000"/>
          <w:sz w:val="28"/>
          <w:szCs w:val="28"/>
        </w:rPr>
        <w:t>доступа:http://www.sexology.narod.ru/info18.html</w:t>
      </w:r>
      <w:proofErr w:type="gramEnd"/>
    </w:p>
    <w:p w14:paraId="46F12E7F" w14:textId="124011C7"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6.http://www.proshkolu.ru</w:t>
      </w:r>
    </w:p>
    <w:p w14:paraId="2D919D86" w14:textId="5CCD0B69" w:rsidR="00E54507" w:rsidRPr="00E2663B" w:rsidRDefault="00E54507" w:rsidP="00E54507">
      <w:pPr>
        <w:pStyle w:val="c2"/>
        <w:shd w:val="clear" w:color="auto" w:fill="FFFFFF"/>
        <w:spacing w:before="0" w:beforeAutospacing="0" w:after="0" w:afterAutospacing="0"/>
        <w:ind w:firstLine="710"/>
        <w:jc w:val="both"/>
        <w:rPr>
          <w:color w:val="000000"/>
          <w:sz w:val="28"/>
          <w:szCs w:val="28"/>
        </w:rPr>
      </w:pPr>
      <w:r w:rsidRPr="00E2663B">
        <w:rPr>
          <w:rStyle w:val="c1"/>
          <w:rFonts w:eastAsiaTheme="majorEastAsia"/>
          <w:color w:val="000000"/>
          <w:sz w:val="28"/>
          <w:szCs w:val="28"/>
        </w:rPr>
        <w:t>7.Методические рекомендации по предотвращению буллинга (травли среди сверстников) в детских коллективах /Сост. А.Е. Довиденко и др. –Екатеринбург: «Семья детям», 2014</w:t>
      </w:r>
    </w:p>
    <w:p w14:paraId="74A79B50" w14:textId="77777777" w:rsidR="00F12C76" w:rsidRPr="00E2663B" w:rsidRDefault="00F12C76" w:rsidP="006C0B77">
      <w:pPr>
        <w:spacing w:after="0"/>
        <w:ind w:firstLine="709"/>
        <w:jc w:val="both"/>
        <w:rPr>
          <w:rFonts w:cs="Times New Roman"/>
          <w:szCs w:val="28"/>
        </w:rPr>
      </w:pPr>
    </w:p>
    <w:sectPr w:rsidR="00F12C76" w:rsidRPr="00E2663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4FDE"/>
    <w:multiLevelType w:val="multilevel"/>
    <w:tmpl w:val="968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34EF9"/>
    <w:multiLevelType w:val="multilevel"/>
    <w:tmpl w:val="B5D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95656">
    <w:abstractNumId w:val="1"/>
  </w:num>
  <w:num w:numId="2" w16cid:durableId="178959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08"/>
    <w:rsid w:val="00491806"/>
    <w:rsid w:val="006C0B77"/>
    <w:rsid w:val="008242FF"/>
    <w:rsid w:val="00870751"/>
    <w:rsid w:val="00922C48"/>
    <w:rsid w:val="00A1485A"/>
    <w:rsid w:val="00B915B7"/>
    <w:rsid w:val="00E2663B"/>
    <w:rsid w:val="00E54507"/>
    <w:rsid w:val="00E6363B"/>
    <w:rsid w:val="00EA59DF"/>
    <w:rsid w:val="00EE4070"/>
    <w:rsid w:val="00F12C76"/>
    <w:rsid w:val="00FD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E500"/>
  <w15:chartTrackingRefBased/>
  <w15:docId w15:val="{D8DA8EA7-3779-4AD4-9D33-72B72955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FD2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2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240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D24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D240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D24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D240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D240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D240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40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FD240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FD240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D240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D240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D240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D240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D240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D240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D240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40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D240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D240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D2408"/>
    <w:pPr>
      <w:spacing w:before="160"/>
      <w:jc w:val="center"/>
    </w:pPr>
    <w:rPr>
      <w:i/>
      <w:iCs/>
      <w:color w:val="404040" w:themeColor="text1" w:themeTint="BF"/>
    </w:rPr>
  </w:style>
  <w:style w:type="character" w:customStyle="1" w:styleId="22">
    <w:name w:val="Цитата 2 Знак"/>
    <w:basedOn w:val="a0"/>
    <w:link w:val="21"/>
    <w:uiPriority w:val="29"/>
    <w:rsid w:val="00FD240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FD2408"/>
    <w:pPr>
      <w:ind w:left="720"/>
      <w:contextualSpacing/>
    </w:pPr>
  </w:style>
  <w:style w:type="character" w:styleId="a8">
    <w:name w:val="Intense Emphasis"/>
    <w:basedOn w:val="a0"/>
    <w:uiPriority w:val="21"/>
    <w:qFormat/>
    <w:rsid w:val="00FD2408"/>
    <w:rPr>
      <w:i/>
      <w:iCs/>
      <w:color w:val="2F5496" w:themeColor="accent1" w:themeShade="BF"/>
    </w:rPr>
  </w:style>
  <w:style w:type="paragraph" w:styleId="a9">
    <w:name w:val="Intense Quote"/>
    <w:basedOn w:val="a"/>
    <w:next w:val="a"/>
    <w:link w:val="aa"/>
    <w:uiPriority w:val="30"/>
    <w:qFormat/>
    <w:rsid w:val="00FD2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240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FD2408"/>
    <w:rPr>
      <w:b/>
      <w:bCs/>
      <w:smallCaps/>
      <w:color w:val="2F5496" w:themeColor="accent1" w:themeShade="BF"/>
      <w:spacing w:val="5"/>
    </w:rPr>
  </w:style>
  <w:style w:type="paragraph" w:customStyle="1" w:styleId="c10">
    <w:name w:val="c10"/>
    <w:basedOn w:val="a"/>
    <w:rsid w:val="00E54507"/>
    <w:pPr>
      <w:spacing w:before="100" w:beforeAutospacing="1" w:after="100" w:afterAutospacing="1"/>
    </w:pPr>
    <w:rPr>
      <w:rFonts w:eastAsia="Times New Roman" w:cs="Times New Roman"/>
      <w:sz w:val="24"/>
      <w:szCs w:val="24"/>
      <w:lang w:eastAsia="ru-RU"/>
    </w:rPr>
  </w:style>
  <w:style w:type="character" w:customStyle="1" w:styleId="c8">
    <w:name w:val="c8"/>
    <w:basedOn w:val="a0"/>
    <w:rsid w:val="00E54507"/>
  </w:style>
  <w:style w:type="character" w:customStyle="1" w:styleId="c1">
    <w:name w:val="c1"/>
    <w:basedOn w:val="a0"/>
    <w:rsid w:val="00E54507"/>
  </w:style>
  <w:style w:type="paragraph" w:customStyle="1" w:styleId="c2">
    <w:name w:val="c2"/>
    <w:basedOn w:val="a"/>
    <w:rsid w:val="00E54507"/>
    <w:pPr>
      <w:spacing w:before="100" w:beforeAutospacing="1" w:after="100" w:afterAutospacing="1"/>
    </w:pPr>
    <w:rPr>
      <w:rFonts w:eastAsia="Times New Roman" w:cs="Times New Roman"/>
      <w:sz w:val="24"/>
      <w:szCs w:val="24"/>
      <w:lang w:eastAsia="ru-RU"/>
    </w:rPr>
  </w:style>
  <w:style w:type="character" w:customStyle="1" w:styleId="c4">
    <w:name w:val="c4"/>
    <w:basedOn w:val="a0"/>
    <w:rsid w:val="00E5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ВР</dc:creator>
  <cp:keywords/>
  <dc:description/>
  <cp:lastModifiedBy>Зам по ВР</cp:lastModifiedBy>
  <cp:revision>3</cp:revision>
  <dcterms:created xsi:type="dcterms:W3CDTF">2025-01-16T09:20:00Z</dcterms:created>
  <dcterms:modified xsi:type="dcterms:W3CDTF">2025-01-20T05:56:00Z</dcterms:modified>
</cp:coreProperties>
</file>